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5"/>
        <w:tblW w:w="0" w:type="auto"/>
        <w:tblLook w:val="04A0"/>
      </w:tblPr>
      <w:tblGrid>
        <w:gridCol w:w="5282"/>
        <w:gridCol w:w="5282"/>
      </w:tblGrid>
      <w:tr w:rsidR="002171F3" w:rsidTr="005773C2"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Деятельность учителя.</w:t>
            </w:r>
          </w:p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Деятельность учащихся.</w:t>
            </w:r>
          </w:p>
        </w:tc>
      </w:tr>
      <w:tr w:rsidR="002171F3" w:rsidTr="005773C2"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1.Организационный момент. Объявление темы, цели урока. Настрой ребят на работу.</w:t>
            </w:r>
          </w:p>
        </w:tc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Записывают число, тему урока.</w:t>
            </w:r>
          </w:p>
        </w:tc>
      </w:tr>
      <w:tr w:rsidR="002171F3" w:rsidTr="005773C2"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2. Работа со слайдом №3. Объясняю задание: расставьте ударение в словах. После выполнения задания коллективное обсуждение, объяснение правильного выбора.</w:t>
            </w:r>
          </w:p>
        </w:tc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 xml:space="preserve">Один ученик выходит к доске, работает на слайде, остальные в тетрадях. </w:t>
            </w:r>
          </w:p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Ребята помогают, рассказывая правило и аргументируя свой ответ.</w:t>
            </w:r>
          </w:p>
        </w:tc>
      </w:tr>
      <w:tr w:rsidR="002171F3" w:rsidTr="005773C2"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3. Работа со слайдом №4. Объясняю задание.</w:t>
            </w:r>
          </w:p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Помогаю с объяснением правописаний слов.</w:t>
            </w:r>
          </w:p>
        </w:tc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Один ученик выходит к доске, работает на слайде и объясняет свой выбор.  Класс работает в тетрадях.</w:t>
            </w:r>
          </w:p>
        </w:tc>
      </w:tr>
      <w:tr w:rsidR="002171F3" w:rsidTr="005773C2"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 xml:space="preserve">4.Работа со слайдом №5. Объясняю задание. Повторение правила в ходе беседы. </w:t>
            </w:r>
          </w:p>
        </w:tc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После беседы ученик выходит к доске и маркером обводит верный ответ. Проверка.</w:t>
            </w:r>
          </w:p>
        </w:tc>
      </w:tr>
      <w:tr w:rsidR="002171F3" w:rsidTr="005773C2"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5.Работа со слайдом №6. Вспоминаем правило.</w:t>
            </w:r>
          </w:p>
        </w:tc>
        <w:tc>
          <w:tcPr>
            <w:tcW w:w="5282" w:type="dxa"/>
          </w:tcPr>
          <w:p w:rsidR="002171F3" w:rsidRPr="005773C2" w:rsidRDefault="002171F3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 xml:space="preserve">Ученики отвечают правило. Один выходит к доске и маркером соединяет </w:t>
            </w:r>
            <w:r w:rsidR="00FE0D5E" w:rsidRPr="005773C2">
              <w:rPr>
                <w:rFonts w:ascii="Times New Roman" w:hAnsi="Times New Roman" w:cs="Times New Roman"/>
                <w:sz w:val="24"/>
              </w:rPr>
              <w:t xml:space="preserve">словосочетания с правильным ответом. После работы класс </w:t>
            </w:r>
            <w:proofErr w:type="gramStart"/>
            <w:r w:rsidR="00FE0D5E" w:rsidRPr="005773C2">
              <w:rPr>
                <w:rFonts w:ascii="Times New Roman" w:hAnsi="Times New Roman" w:cs="Times New Roman"/>
                <w:sz w:val="24"/>
              </w:rPr>
              <w:t>проверят</w:t>
            </w:r>
            <w:proofErr w:type="gramEnd"/>
            <w:r w:rsidR="00FE0D5E" w:rsidRPr="005773C2">
              <w:rPr>
                <w:rFonts w:ascii="Times New Roman" w:hAnsi="Times New Roman" w:cs="Times New Roman"/>
                <w:sz w:val="24"/>
              </w:rPr>
              <w:t xml:space="preserve"> и исправляет ошибки.</w:t>
            </w:r>
          </w:p>
        </w:tc>
      </w:tr>
      <w:tr w:rsidR="00FE0D5E" w:rsidTr="005773C2"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 xml:space="preserve">6.Работа со слайдом №7. Задаю </w:t>
            </w:r>
            <w:proofErr w:type="gramStart"/>
            <w:r w:rsidRPr="005773C2">
              <w:rPr>
                <w:rFonts w:ascii="Times New Roman" w:hAnsi="Times New Roman" w:cs="Times New Roman"/>
                <w:sz w:val="24"/>
              </w:rPr>
              <w:t>вопрос</w:t>
            </w:r>
            <w:proofErr w:type="gramEnd"/>
            <w:r w:rsidRPr="005773C2">
              <w:rPr>
                <w:rFonts w:ascii="Times New Roman" w:hAnsi="Times New Roman" w:cs="Times New Roman"/>
                <w:sz w:val="24"/>
              </w:rPr>
              <w:t xml:space="preserve">: какие способы словообразования существуют? Приведите примеры. Вспоминаем правило, приводим примеры. </w:t>
            </w:r>
          </w:p>
        </w:tc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Ученик выходит к доске и определяет способ словообразования. После выполнения комментирует работу. Остальные ребята делают задание в тетради.</w:t>
            </w:r>
          </w:p>
        </w:tc>
      </w:tr>
      <w:tr w:rsidR="00FE0D5E" w:rsidTr="005773C2"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 xml:space="preserve">7.Работа со слайдом №8. Задаю вопросы. Повторяем алгоритм морфемного разбора слова. </w:t>
            </w:r>
          </w:p>
        </w:tc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Ученики отвечают. Работу выполняют самостоятельно. После выполнения один ученик у доски объясняет выбор, разбирая слова по составу.</w:t>
            </w:r>
          </w:p>
        </w:tc>
      </w:tr>
      <w:tr w:rsidR="00FE0D5E" w:rsidTr="005773C2"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8.Работа со слайдом №9.Беседа. Повторяем правило правописания сложных существительных, прилагательных, наречий. Приводим примеры.</w:t>
            </w:r>
          </w:p>
        </w:tc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Ученик у доски маркером раскрывает скобки и определяет написание слова. Класс помогает.</w:t>
            </w:r>
          </w:p>
        </w:tc>
      </w:tr>
      <w:tr w:rsidR="00FE0D5E" w:rsidTr="005773C2"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9. Работа со слайдом №10, 11. Вспоминаем, какие тропы и фигуры существуют, даем определения. Приводим примеры.</w:t>
            </w:r>
          </w:p>
        </w:tc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После того, как вспомнили правило, ученик выходит к доске и работает со слайдом. Определяет вид тропа или фигуры.</w:t>
            </w:r>
          </w:p>
        </w:tc>
      </w:tr>
      <w:tr w:rsidR="00FE0D5E" w:rsidTr="005773C2"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10. Работа со слайдом №12. В ходе беседы вспоминаем, какие виды предложений существуют, их отличия. Вспоминаем виды подчинительной связи придаточных предложений.</w:t>
            </w:r>
          </w:p>
        </w:tc>
        <w:tc>
          <w:tcPr>
            <w:tcW w:w="5282" w:type="dxa"/>
          </w:tcPr>
          <w:p w:rsidR="00FE0D5E" w:rsidRPr="005773C2" w:rsidRDefault="00FE0D5E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 xml:space="preserve">Ученик на слайде объясняет постановку знаков препинания в предложении, </w:t>
            </w:r>
            <w:r w:rsidR="005773C2" w:rsidRPr="005773C2">
              <w:rPr>
                <w:rFonts w:ascii="Times New Roman" w:hAnsi="Times New Roman" w:cs="Times New Roman"/>
                <w:sz w:val="24"/>
              </w:rPr>
              <w:t>чертит схемы, подчёркивает главные члены предложения. Обсуждение ответа.</w:t>
            </w:r>
          </w:p>
        </w:tc>
      </w:tr>
      <w:tr w:rsidR="005773C2" w:rsidTr="005773C2">
        <w:tc>
          <w:tcPr>
            <w:tcW w:w="5282" w:type="dxa"/>
          </w:tcPr>
          <w:p w:rsidR="005773C2" w:rsidRPr="005773C2" w:rsidRDefault="005773C2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11. Рефлексия. Задаю вопросы, чтобы выяснить, над какими заданиями работали, какие орфограммы вспоминали. Итоги урока.</w:t>
            </w:r>
          </w:p>
        </w:tc>
        <w:tc>
          <w:tcPr>
            <w:tcW w:w="5282" w:type="dxa"/>
          </w:tcPr>
          <w:p w:rsidR="005773C2" w:rsidRPr="005773C2" w:rsidRDefault="005773C2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Ученики отвечают на вопросы.</w:t>
            </w:r>
          </w:p>
        </w:tc>
      </w:tr>
      <w:tr w:rsidR="005773C2" w:rsidTr="005773C2">
        <w:tc>
          <w:tcPr>
            <w:tcW w:w="5282" w:type="dxa"/>
          </w:tcPr>
          <w:p w:rsidR="005773C2" w:rsidRPr="005773C2" w:rsidRDefault="005773C2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 xml:space="preserve">12. Задание на дом. </w:t>
            </w:r>
          </w:p>
        </w:tc>
        <w:tc>
          <w:tcPr>
            <w:tcW w:w="5282" w:type="dxa"/>
          </w:tcPr>
          <w:p w:rsidR="005773C2" w:rsidRPr="005773C2" w:rsidRDefault="005773C2" w:rsidP="005773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3C2">
              <w:rPr>
                <w:rFonts w:ascii="Times New Roman" w:hAnsi="Times New Roman" w:cs="Times New Roman"/>
                <w:sz w:val="24"/>
              </w:rPr>
              <w:t>Ученики записывают в тетрадь.</w:t>
            </w:r>
          </w:p>
        </w:tc>
      </w:tr>
    </w:tbl>
    <w:p w:rsidR="00277524" w:rsidRPr="005773C2" w:rsidRDefault="005773C2">
      <w:pPr>
        <w:rPr>
          <w:rFonts w:ascii="Times New Roman" w:hAnsi="Times New Roman" w:cs="Times New Roman"/>
          <w:sz w:val="28"/>
        </w:rPr>
      </w:pPr>
      <w:r w:rsidRPr="005773C2">
        <w:rPr>
          <w:rFonts w:ascii="Times New Roman" w:hAnsi="Times New Roman" w:cs="Times New Roman"/>
          <w:sz w:val="28"/>
        </w:rPr>
        <w:t>Технологическая карта урока.</w:t>
      </w:r>
    </w:p>
    <w:sectPr w:rsidR="00277524" w:rsidRPr="005773C2" w:rsidSect="002171F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1F3"/>
    <w:rsid w:val="002171F3"/>
    <w:rsid w:val="00277524"/>
    <w:rsid w:val="005773C2"/>
    <w:rsid w:val="00FE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</dc:creator>
  <cp:keywords/>
  <dc:description/>
  <cp:lastModifiedBy>Козин</cp:lastModifiedBy>
  <cp:revision>2</cp:revision>
  <dcterms:created xsi:type="dcterms:W3CDTF">2013-06-06T11:38:00Z</dcterms:created>
  <dcterms:modified xsi:type="dcterms:W3CDTF">2013-06-06T12:06:00Z</dcterms:modified>
</cp:coreProperties>
</file>